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F3" w:rsidRPr="002C4DF3" w:rsidRDefault="002C4DF3" w:rsidP="002C4DF3">
      <w:pPr>
        <w:spacing w:after="0" w:line="276" w:lineRule="auto"/>
        <w:ind w:left="7080"/>
        <w:jc w:val="center"/>
        <w:rPr>
          <w:b/>
          <w:sz w:val="24"/>
          <w:szCs w:val="24"/>
          <w:u w:val="single"/>
        </w:rPr>
      </w:pPr>
      <w:r w:rsidRPr="002C4DF3">
        <w:rPr>
          <w:b/>
          <w:sz w:val="24"/>
          <w:szCs w:val="24"/>
          <w:u w:val="single"/>
        </w:rPr>
        <w:t>Projekt umowy</w:t>
      </w:r>
    </w:p>
    <w:p w:rsidR="00CD214D" w:rsidRPr="00986744" w:rsidRDefault="008E1E14" w:rsidP="00986744">
      <w:pPr>
        <w:spacing w:after="0" w:line="276" w:lineRule="auto"/>
        <w:jc w:val="center"/>
        <w:rPr>
          <w:b/>
          <w:sz w:val="24"/>
          <w:szCs w:val="24"/>
        </w:rPr>
      </w:pPr>
      <w:r w:rsidRPr="00986744">
        <w:rPr>
          <w:b/>
          <w:sz w:val="24"/>
          <w:szCs w:val="24"/>
        </w:rPr>
        <w:t>UMOWA DZIERŻAWY</w:t>
      </w:r>
    </w:p>
    <w:p w:rsidR="0095074A" w:rsidRPr="00986744" w:rsidRDefault="006272B6" w:rsidP="0098674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86744">
        <w:rPr>
          <w:sz w:val="24"/>
          <w:szCs w:val="24"/>
        </w:rPr>
        <w:t>z</w:t>
      </w:r>
      <w:r w:rsidR="008E1E14" w:rsidRPr="00986744">
        <w:rPr>
          <w:sz w:val="24"/>
          <w:szCs w:val="24"/>
        </w:rPr>
        <w:t>awarta w dniu …………</w:t>
      </w:r>
      <w:r w:rsidRPr="00986744">
        <w:rPr>
          <w:sz w:val="24"/>
          <w:szCs w:val="24"/>
        </w:rPr>
        <w:t xml:space="preserve">.................... </w:t>
      </w:r>
      <w:r w:rsidR="008E1E14" w:rsidRPr="00986744">
        <w:rPr>
          <w:sz w:val="24"/>
          <w:szCs w:val="24"/>
        </w:rPr>
        <w:t xml:space="preserve">2016 roku w Strzelcach Krajeńskich pomiędzy </w:t>
      </w:r>
      <w:r w:rsidR="008E1E14" w:rsidRPr="00986744">
        <w:rPr>
          <w:rFonts w:eastAsia="Times New Roman" w:cs="Times New Roman"/>
          <w:sz w:val="24"/>
          <w:szCs w:val="24"/>
          <w:lang w:eastAsia="pl-PL"/>
        </w:rPr>
        <w:t>Przedsiębiorstwem Gospodarki Komunalnej sp. z o.o. w Strzelcach Krajeńskich przy ul.</w:t>
      </w:r>
      <w:r w:rsidR="000E5696">
        <w:rPr>
          <w:rFonts w:eastAsia="Times New Roman" w:cs="Times New Roman"/>
          <w:sz w:val="24"/>
          <w:szCs w:val="24"/>
          <w:lang w:eastAsia="pl-PL"/>
        </w:rPr>
        <w:t> </w:t>
      </w:r>
      <w:r w:rsidR="008E1E14" w:rsidRPr="00986744">
        <w:rPr>
          <w:rFonts w:eastAsia="Times New Roman" w:cs="Times New Roman"/>
          <w:sz w:val="24"/>
          <w:szCs w:val="24"/>
          <w:lang w:eastAsia="pl-PL"/>
        </w:rPr>
        <w:t xml:space="preserve">Gorzowskiej 15 NIP 281-006-20-28 </w:t>
      </w:r>
      <w:r w:rsidR="0095074A" w:rsidRPr="00986744">
        <w:rPr>
          <w:rFonts w:eastAsia="Times New Roman" w:cs="Times New Roman"/>
          <w:sz w:val="24"/>
          <w:szCs w:val="24"/>
          <w:lang w:eastAsia="pl-PL"/>
        </w:rPr>
        <w:t xml:space="preserve">REGON </w:t>
      </w:r>
      <w:r w:rsidR="0095074A" w:rsidRPr="00986744">
        <w:rPr>
          <w:sz w:val="24"/>
          <w:szCs w:val="24"/>
        </w:rPr>
        <w:t xml:space="preserve">080316413 </w:t>
      </w:r>
      <w:r w:rsidR="008E1E14" w:rsidRPr="00986744">
        <w:rPr>
          <w:rFonts w:eastAsia="Times New Roman" w:cs="Times New Roman"/>
          <w:sz w:val="24"/>
          <w:szCs w:val="24"/>
          <w:lang w:eastAsia="pl-PL"/>
        </w:rPr>
        <w:t xml:space="preserve">reprezentowanym przez </w:t>
      </w:r>
      <w:r w:rsidR="0095074A" w:rsidRPr="00986744">
        <w:rPr>
          <w:rFonts w:eastAsia="Times New Roman" w:cs="Times New Roman"/>
          <w:sz w:val="24"/>
          <w:szCs w:val="24"/>
          <w:lang w:eastAsia="pl-PL"/>
        </w:rPr>
        <w:t xml:space="preserve">Pana </w:t>
      </w:r>
      <w:r w:rsidR="008E1E14" w:rsidRPr="00986744">
        <w:rPr>
          <w:rFonts w:eastAsia="Times New Roman" w:cs="Times New Roman"/>
          <w:sz w:val="24"/>
          <w:szCs w:val="24"/>
          <w:lang w:eastAsia="pl-PL"/>
        </w:rPr>
        <w:t xml:space="preserve">Grzegorza Tomasza Rakieja – Prezesa Zarządu </w:t>
      </w:r>
      <w:r w:rsidR="0095074A" w:rsidRPr="00986744">
        <w:rPr>
          <w:rFonts w:eastAsia="Times New Roman" w:cs="Times New Roman"/>
          <w:sz w:val="24"/>
          <w:szCs w:val="24"/>
          <w:lang w:eastAsia="pl-PL"/>
        </w:rPr>
        <w:t xml:space="preserve">zwanego dalej </w:t>
      </w:r>
      <w:r w:rsidR="00EA56CD" w:rsidRPr="00986744">
        <w:rPr>
          <w:rFonts w:eastAsia="Times New Roman" w:cs="Times New Roman"/>
          <w:sz w:val="24"/>
          <w:szCs w:val="24"/>
          <w:lang w:eastAsia="pl-PL"/>
        </w:rPr>
        <w:t>Wydzierżawiającym</w:t>
      </w:r>
    </w:p>
    <w:p w:rsidR="0095074A" w:rsidRPr="00986744" w:rsidRDefault="0095074A" w:rsidP="0098674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86744">
        <w:rPr>
          <w:rFonts w:eastAsia="Times New Roman" w:cs="Times New Roman"/>
          <w:sz w:val="24"/>
          <w:szCs w:val="24"/>
          <w:lang w:eastAsia="pl-PL"/>
        </w:rPr>
        <w:t>a</w:t>
      </w:r>
    </w:p>
    <w:p w:rsidR="0095074A" w:rsidRPr="00986744" w:rsidRDefault="0095074A" w:rsidP="0098674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86744">
        <w:rPr>
          <w:rFonts w:eastAsia="Times New Roman" w:cs="Times New Roman"/>
          <w:sz w:val="24"/>
          <w:szCs w:val="24"/>
          <w:lang w:eastAsia="pl-PL"/>
        </w:rPr>
        <w:t xml:space="preserve">……………………………………. </w:t>
      </w:r>
    </w:p>
    <w:p w:rsidR="0095074A" w:rsidRPr="00986744" w:rsidRDefault="0095074A" w:rsidP="0098674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86744">
        <w:rPr>
          <w:rFonts w:eastAsia="Times New Roman" w:cs="Times New Roman"/>
          <w:sz w:val="24"/>
          <w:szCs w:val="24"/>
          <w:lang w:eastAsia="pl-PL"/>
        </w:rPr>
        <w:t xml:space="preserve">zwanego dalej </w:t>
      </w:r>
      <w:r w:rsidR="00EA56CD" w:rsidRPr="00986744">
        <w:rPr>
          <w:rFonts w:eastAsia="Times New Roman" w:cs="Times New Roman"/>
          <w:sz w:val="24"/>
          <w:szCs w:val="24"/>
          <w:lang w:eastAsia="pl-PL"/>
        </w:rPr>
        <w:t>Dzierżawcą</w:t>
      </w:r>
    </w:p>
    <w:p w:rsidR="006272B6" w:rsidRPr="00986744" w:rsidRDefault="006272B6" w:rsidP="0098674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272B6" w:rsidRPr="00986744" w:rsidRDefault="006272B6" w:rsidP="0098674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86744">
        <w:rPr>
          <w:rFonts w:eastAsia="Times New Roman" w:cs="Times New Roman"/>
          <w:b/>
          <w:sz w:val="24"/>
          <w:szCs w:val="24"/>
          <w:lang w:eastAsia="pl-PL"/>
        </w:rPr>
        <w:t>§ 1.</w:t>
      </w:r>
    </w:p>
    <w:p w:rsidR="006272B6" w:rsidRPr="00986744" w:rsidRDefault="00EA56CD" w:rsidP="0098674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Wydzierżawiający</w:t>
      </w:r>
      <w:r w:rsidR="006272B6" w:rsidRPr="00986744">
        <w:rPr>
          <w:sz w:val="24"/>
          <w:szCs w:val="24"/>
        </w:rPr>
        <w:t xml:space="preserve"> oświadcza, że zgodnie z Zarządzeniem Burmistrza Strzelec Krajeńskich nr</w:t>
      </w:r>
      <w:r w:rsidR="000E5696">
        <w:rPr>
          <w:sz w:val="24"/>
          <w:szCs w:val="24"/>
        </w:rPr>
        <w:t> </w:t>
      </w:r>
      <w:r w:rsidR="006272B6" w:rsidRPr="00986744">
        <w:rPr>
          <w:sz w:val="24"/>
          <w:szCs w:val="24"/>
        </w:rPr>
        <w:t>0151-1/2004 z dnia 01.03.2004 roku jest administratorem położonej w Strzelcach Krajeńskich przy ul. Sportowej 1 działki oznaczonej numerem ewidencyjnym 614/2 o</w:t>
      </w:r>
      <w:r>
        <w:rPr>
          <w:sz w:val="24"/>
          <w:szCs w:val="24"/>
        </w:rPr>
        <w:t> </w:t>
      </w:r>
      <w:r w:rsidR="006272B6" w:rsidRPr="00986744">
        <w:rPr>
          <w:sz w:val="24"/>
          <w:szCs w:val="24"/>
        </w:rPr>
        <w:t xml:space="preserve">powierzchni 3,9450 ha, która wpisana jest do księgi wieczystej GW1K/00008473/0. Nieruchomość zabudowana jest budynkiem hotelowo-gastronomicznym, budynkiem mieszkalnym,  płytą główną stadionu miejskiego wraz z trybunami i infrastrukturą, płytą treningową (B) dla piłkarzy wraz z bieżnią szutrową, drogami dojazdowymi oraz ogrodzeniem obiektu. </w:t>
      </w:r>
    </w:p>
    <w:p w:rsidR="006272B6" w:rsidRPr="00986744" w:rsidRDefault="006272B6" w:rsidP="0098674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272B6" w:rsidRPr="00986744" w:rsidRDefault="006272B6" w:rsidP="0098674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86744">
        <w:rPr>
          <w:rFonts w:eastAsia="Times New Roman" w:cs="Times New Roman"/>
          <w:b/>
          <w:sz w:val="24"/>
          <w:szCs w:val="24"/>
          <w:lang w:eastAsia="pl-PL"/>
        </w:rPr>
        <w:t>§ 2.</w:t>
      </w:r>
    </w:p>
    <w:p w:rsidR="006272B6" w:rsidRPr="00F418CB" w:rsidRDefault="006272B6" w:rsidP="00986744">
      <w:pPr>
        <w:spacing w:after="0" w:line="276" w:lineRule="auto"/>
        <w:jc w:val="both"/>
        <w:rPr>
          <w:sz w:val="24"/>
          <w:szCs w:val="24"/>
        </w:rPr>
      </w:pPr>
      <w:r w:rsidRPr="00986744">
        <w:rPr>
          <w:rFonts w:eastAsia="Times New Roman" w:cs="Times New Roman"/>
          <w:sz w:val="24"/>
          <w:szCs w:val="24"/>
          <w:lang w:eastAsia="pl-PL"/>
        </w:rPr>
        <w:t xml:space="preserve">Wydzierżawiający oddaje w dzierżawę opisaną w § 1. nieruchomość na czas określony </w:t>
      </w:r>
      <w:r w:rsidRPr="00986744">
        <w:rPr>
          <w:sz w:val="24"/>
          <w:szCs w:val="24"/>
        </w:rPr>
        <w:t>od 09.11.</w:t>
      </w:r>
      <w:r w:rsidRPr="00F418CB">
        <w:rPr>
          <w:sz w:val="24"/>
          <w:szCs w:val="24"/>
        </w:rPr>
        <w:t>2016 roku do 0</w:t>
      </w:r>
      <w:r w:rsidR="00EA56CD" w:rsidRPr="00F418CB">
        <w:rPr>
          <w:sz w:val="24"/>
          <w:szCs w:val="24"/>
        </w:rPr>
        <w:t>8</w:t>
      </w:r>
      <w:r w:rsidRPr="00F418CB">
        <w:rPr>
          <w:sz w:val="24"/>
          <w:szCs w:val="24"/>
        </w:rPr>
        <w:t xml:space="preserve">.11.2021 roku  (5 lat) w celu prowadzenia działalności hotelowo-gastronomicznej, </w:t>
      </w:r>
      <w:r w:rsidR="0012289B" w:rsidRPr="00F418CB">
        <w:rPr>
          <w:sz w:val="24"/>
          <w:szCs w:val="24"/>
        </w:rPr>
        <w:t>organizacji</w:t>
      </w:r>
      <w:r w:rsidRPr="00F418CB">
        <w:rPr>
          <w:sz w:val="24"/>
          <w:szCs w:val="24"/>
        </w:rPr>
        <w:t xml:space="preserve"> zawodów sportowych i przedsięwzięć kulturalnych itp. </w:t>
      </w:r>
    </w:p>
    <w:p w:rsidR="006272B6" w:rsidRPr="00F418CB" w:rsidRDefault="006272B6" w:rsidP="0098674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272B6" w:rsidRPr="00F418CB" w:rsidRDefault="006272B6" w:rsidP="0098674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418CB">
        <w:rPr>
          <w:rFonts w:eastAsia="Times New Roman" w:cs="Times New Roman"/>
          <w:b/>
          <w:sz w:val="24"/>
          <w:szCs w:val="24"/>
          <w:lang w:eastAsia="pl-PL"/>
        </w:rPr>
        <w:t>§ 3.</w:t>
      </w:r>
    </w:p>
    <w:p w:rsidR="006272B6" w:rsidRPr="00F418CB" w:rsidRDefault="006272B6" w:rsidP="00986744">
      <w:pPr>
        <w:spacing w:after="0" w:line="276" w:lineRule="auto"/>
        <w:jc w:val="both"/>
        <w:rPr>
          <w:sz w:val="24"/>
          <w:szCs w:val="24"/>
        </w:rPr>
      </w:pPr>
      <w:r w:rsidRPr="00F418CB">
        <w:rPr>
          <w:sz w:val="24"/>
          <w:szCs w:val="24"/>
        </w:rPr>
        <w:t xml:space="preserve">W ramach umowy Dzierżawca zobowiązany jest do </w:t>
      </w:r>
      <w:r w:rsidR="00A208CE" w:rsidRPr="00F418CB">
        <w:rPr>
          <w:sz w:val="24"/>
          <w:szCs w:val="24"/>
        </w:rPr>
        <w:t xml:space="preserve">nieodpłatnego </w:t>
      </w:r>
      <w:r w:rsidRPr="00F418CB">
        <w:rPr>
          <w:sz w:val="24"/>
          <w:szCs w:val="24"/>
        </w:rPr>
        <w:t>wykonywania następujących prac:</w:t>
      </w:r>
    </w:p>
    <w:p w:rsidR="00C6734A" w:rsidRPr="00F418CB" w:rsidRDefault="00C6734A" w:rsidP="0098674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F418CB">
        <w:rPr>
          <w:sz w:val="24"/>
          <w:szCs w:val="24"/>
        </w:rPr>
        <w:t>umożliwienie MKS Łucznik:</w:t>
      </w:r>
    </w:p>
    <w:p w:rsidR="00C6734A" w:rsidRPr="00986744" w:rsidRDefault="00C6734A" w:rsidP="00986744">
      <w:pPr>
        <w:spacing w:after="0" w:line="276" w:lineRule="auto"/>
        <w:jc w:val="both"/>
        <w:rPr>
          <w:sz w:val="24"/>
          <w:szCs w:val="24"/>
        </w:rPr>
      </w:pPr>
      <w:r w:rsidRPr="00986744">
        <w:rPr>
          <w:sz w:val="24"/>
          <w:szCs w:val="24"/>
        </w:rPr>
        <w:t>-  organizowania zawodów sportowych w terminach wskazanych przez klub;</w:t>
      </w:r>
    </w:p>
    <w:p w:rsidR="00C6734A" w:rsidRPr="00986744" w:rsidRDefault="00C6734A" w:rsidP="00986744">
      <w:pPr>
        <w:spacing w:after="0" w:line="276" w:lineRule="auto"/>
        <w:ind w:left="142" w:hanging="142"/>
        <w:jc w:val="both"/>
        <w:rPr>
          <w:sz w:val="24"/>
          <w:szCs w:val="24"/>
        </w:rPr>
      </w:pPr>
      <w:r w:rsidRPr="00986744">
        <w:rPr>
          <w:sz w:val="24"/>
          <w:szCs w:val="24"/>
        </w:rPr>
        <w:t>- prowadzenie treningów na płycie treningowej we wszystkich klasach rozgrywkowych w terminach wskazanych przez klub;</w:t>
      </w:r>
    </w:p>
    <w:p w:rsidR="00C6734A" w:rsidRPr="00986744" w:rsidRDefault="00C6734A" w:rsidP="00986744">
      <w:pPr>
        <w:spacing w:after="0" w:line="276" w:lineRule="auto"/>
        <w:ind w:left="142" w:hanging="142"/>
        <w:jc w:val="both"/>
        <w:rPr>
          <w:sz w:val="24"/>
          <w:szCs w:val="24"/>
        </w:rPr>
      </w:pPr>
      <w:r w:rsidRPr="00986744">
        <w:rPr>
          <w:sz w:val="24"/>
          <w:szCs w:val="24"/>
        </w:rPr>
        <w:t>- prowadzenie minimum jednego w tygodniu treningu na płycie głównej dla pierwszego (głównego, wybranego) zespołu w terminie wskazanym przez klub;</w:t>
      </w:r>
    </w:p>
    <w:p w:rsidR="00C6734A" w:rsidRPr="00986744" w:rsidRDefault="00C6734A" w:rsidP="00986744">
      <w:pPr>
        <w:spacing w:after="0" w:line="276" w:lineRule="auto"/>
        <w:ind w:left="142" w:hanging="142"/>
        <w:jc w:val="both"/>
        <w:rPr>
          <w:sz w:val="24"/>
          <w:szCs w:val="24"/>
        </w:rPr>
      </w:pPr>
      <w:r w:rsidRPr="00986744">
        <w:rPr>
          <w:sz w:val="24"/>
          <w:szCs w:val="24"/>
        </w:rPr>
        <w:t>- korzystania z szatni i natrysków (z zabezpieczeniem ciepłej wody w natryskach) dla zawodników w okresie trwania zawodów, treningów i rozgrywek;</w:t>
      </w:r>
    </w:p>
    <w:p w:rsidR="00C6734A" w:rsidRPr="00986744" w:rsidRDefault="00841F8F" w:rsidP="0098674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przygotowanie płyt boiska</w:t>
      </w:r>
      <w:r w:rsidR="00C6734A" w:rsidRPr="00986744">
        <w:rPr>
          <w:sz w:val="24"/>
          <w:szCs w:val="24"/>
        </w:rPr>
        <w:t xml:space="preserve"> do rozgrywek ligowych zgodnie z obowiązującymi przepisami;</w:t>
      </w:r>
    </w:p>
    <w:p w:rsidR="00C6734A" w:rsidRPr="00986744" w:rsidRDefault="00EA56CD" w:rsidP="0098674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płyt </w:t>
      </w:r>
      <w:r w:rsidR="00C6734A" w:rsidRPr="00986744">
        <w:rPr>
          <w:sz w:val="24"/>
          <w:szCs w:val="24"/>
        </w:rPr>
        <w:t>boiska do weryfikacji prowadzonej przez OZPN;</w:t>
      </w:r>
      <w:bookmarkStart w:id="0" w:name="_GoBack"/>
      <w:bookmarkEnd w:id="0"/>
    </w:p>
    <w:p w:rsidR="00C6734A" w:rsidRPr="00986744" w:rsidRDefault="00C6734A" w:rsidP="0098674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986744">
        <w:rPr>
          <w:sz w:val="24"/>
          <w:szCs w:val="24"/>
        </w:rPr>
        <w:lastRenderedPageBreak/>
        <w:t>utrzymanie pomieszczeń socjalnych (szatnie, toalety, natryski zlokalizowane w budynku hotelowo-gastronomicznym w stanie co najmniej niepogorszonym w stosunku do stanu obecnego);</w:t>
      </w:r>
    </w:p>
    <w:p w:rsidR="00C6734A" w:rsidRPr="00986744" w:rsidRDefault="00C6734A" w:rsidP="0098674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986744">
        <w:rPr>
          <w:sz w:val="24"/>
          <w:szCs w:val="24"/>
        </w:rPr>
        <w:t>konserwacja, naprawy bieżące oświetlenia zewnętrznego stadionu;</w:t>
      </w:r>
    </w:p>
    <w:p w:rsidR="00C6734A" w:rsidRPr="00986744" w:rsidRDefault="00C6734A" w:rsidP="0098674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986744">
        <w:rPr>
          <w:sz w:val="24"/>
          <w:szCs w:val="24"/>
        </w:rPr>
        <w:t>zabezpieczenie potrzeb c.o. i c.w.u. dla najemcy lokalu mieszkalnego zlokalizowanego w budynku mieszkalnym;</w:t>
      </w:r>
    </w:p>
    <w:p w:rsidR="00C6734A" w:rsidRPr="00986744" w:rsidRDefault="00C6734A" w:rsidP="0098674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986744">
        <w:rPr>
          <w:sz w:val="24"/>
          <w:szCs w:val="24"/>
        </w:rPr>
        <w:t xml:space="preserve">utrzymanie płyty boiska, płyt treningowych, trybun i infrastruktury stadionu miejskiego m.in. </w:t>
      </w:r>
    </w:p>
    <w:p w:rsidR="00C6734A" w:rsidRPr="00986744" w:rsidRDefault="00C6734A" w:rsidP="0098674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 w:rsidRPr="00986744">
        <w:rPr>
          <w:sz w:val="24"/>
          <w:szCs w:val="24"/>
        </w:rPr>
        <w:t xml:space="preserve">- utrzymanie porządku i czystości na działce, </w:t>
      </w:r>
    </w:p>
    <w:p w:rsidR="00C6734A" w:rsidRDefault="00C6734A" w:rsidP="0098674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 w:rsidRPr="00986744">
        <w:rPr>
          <w:sz w:val="24"/>
          <w:szCs w:val="24"/>
        </w:rPr>
        <w:t>- pielęgnacja i konserwacja płyty głównej i płyt treningowych stadionu,</w:t>
      </w:r>
    </w:p>
    <w:p w:rsidR="002C4DF3" w:rsidRPr="00986744" w:rsidRDefault="002C4DF3" w:rsidP="0098674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utrzymanie i pielęgnacja bieżni,</w:t>
      </w:r>
    </w:p>
    <w:p w:rsidR="00C6734A" w:rsidRPr="00986744" w:rsidRDefault="00C6734A" w:rsidP="0098674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 w:rsidRPr="00986744">
        <w:rPr>
          <w:sz w:val="24"/>
          <w:szCs w:val="24"/>
        </w:rPr>
        <w:t>- sprzątanie, konserwacja i naprawy bieżące trybun,</w:t>
      </w:r>
    </w:p>
    <w:p w:rsidR="00C6734A" w:rsidRPr="00986744" w:rsidRDefault="00C6734A" w:rsidP="0098674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 w:rsidRPr="00986744">
        <w:rPr>
          <w:sz w:val="24"/>
          <w:szCs w:val="24"/>
        </w:rPr>
        <w:t xml:space="preserve">- </w:t>
      </w:r>
      <w:r w:rsidRPr="00986744">
        <w:rPr>
          <w:rFonts w:cs="Arial"/>
          <w:sz w:val="24"/>
          <w:szCs w:val="24"/>
        </w:rPr>
        <w:t>remont, naprawa i konserwacja ogrodzenia obiektu,</w:t>
      </w:r>
    </w:p>
    <w:p w:rsidR="00C6734A" w:rsidRPr="00986744" w:rsidRDefault="00C6734A" w:rsidP="00986744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  <w:r w:rsidRPr="00986744">
        <w:rPr>
          <w:sz w:val="24"/>
          <w:szCs w:val="24"/>
        </w:rPr>
        <w:t xml:space="preserve">- konserwacja infrastruktury stadionu; </w:t>
      </w:r>
    </w:p>
    <w:p w:rsidR="00C6734A" w:rsidRPr="00986744" w:rsidRDefault="00C6734A" w:rsidP="0098674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986744">
        <w:rPr>
          <w:sz w:val="24"/>
          <w:szCs w:val="24"/>
        </w:rPr>
        <w:t>utrzymanie dróg wewnętrznych i placów manewrowych stadionu, ich odśnieżanie i naprawy bieżące (m.in. usuwanie roślinności z dróg, uzupełnianie ubytków w drogach i placach manewrowych);</w:t>
      </w:r>
    </w:p>
    <w:p w:rsidR="00C6734A" w:rsidRPr="00986744" w:rsidRDefault="00C6734A" w:rsidP="0098674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986744">
        <w:rPr>
          <w:sz w:val="24"/>
          <w:szCs w:val="24"/>
        </w:rPr>
        <w:t>odśnieżanie zjazdów do nieruchomości z ulicy Sportowej i Cmentarnej zlokalizowanych na działkach oznaczonych numerami ewidencyjnymi 682/1 i 593;</w:t>
      </w:r>
    </w:p>
    <w:p w:rsidR="00C6734A" w:rsidRPr="00986744" w:rsidRDefault="00C6734A" w:rsidP="00986744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986744">
        <w:rPr>
          <w:sz w:val="24"/>
          <w:szCs w:val="24"/>
        </w:rPr>
        <w:t xml:space="preserve">przygotowanie i udostępnienie (4 razy w roku, w terminie </w:t>
      </w:r>
      <w:r w:rsidRPr="00F418CB">
        <w:rPr>
          <w:sz w:val="24"/>
          <w:szCs w:val="24"/>
        </w:rPr>
        <w:t xml:space="preserve">wcześniej </w:t>
      </w:r>
      <w:r w:rsidR="00EC0CDC" w:rsidRPr="00F418CB">
        <w:rPr>
          <w:sz w:val="24"/>
          <w:szCs w:val="24"/>
        </w:rPr>
        <w:t>wskazanym</w:t>
      </w:r>
      <w:r w:rsidRPr="00986744">
        <w:rPr>
          <w:sz w:val="24"/>
          <w:szCs w:val="24"/>
        </w:rPr>
        <w:t xml:space="preserve"> </w:t>
      </w:r>
      <w:r w:rsidR="00EB163C">
        <w:rPr>
          <w:sz w:val="24"/>
          <w:szCs w:val="24"/>
        </w:rPr>
        <w:t>przez</w:t>
      </w:r>
      <w:r w:rsidRPr="00986744">
        <w:rPr>
          <w:sz w:val="24"/>
          <w:szCs w:val="24"/>
        </w:rPr>
        <w:t> Urz</w:t>
      </w:r>
      <w:r w:rsidR="00EB163C">
        <w:rPr>
          <w:sz w:val="24"/>
          <w:szCs w:val="24"/>
        </w:rPr>
        <w:t>ąd Miesjki</w:t>
      </w:r>
      <w:r w:rsidRPr="00986744">
        <w:rPr>
          <w:sz w:val="24"/>
          <w:szCs w:val="24"/>
        </w:rPr>
        <w:t>) boisk na imprezy miejskie.</w:t>
      </w:r>
    </w:p>
    <w:p w:rsidR="006272B6" w:rsidRPr="00986744" w:rsidRDefault="006272B6" w:rsidP="0098674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272B6" w:rsidRPr="00986744" w:rsidRDefault="006272B6" w:rsidP="0098674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86744">
        <w:rPr>
          <w:rFonts w:eastAsia="Times New Roman" w:cs="Times New Roman"/>
          <w:b/>
          <w:sz w:val="24"/>
          <w:szCs w:val="24"/>
          <w:lang w:eastAsia="pl-PL"/>
        </w:rPr>
        <w:t>§ 4.</w:t>
      </w:r>
    </w:p>
    <w:p w:rsidR="00881142" w:rsidRPr="00986744" w:rsidRDefault="00881142" w:rsidP="00986744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986744">
        <w:rPr>
          <w:sz w:val="24"/>
          <w:szCs w:val="24"/>
        </w:rPr>
        <w:t xml:space="preserve">Ustalony w wyniku pisemnego przetargu ograniczonego miesięczny czynsz dzierżawny wynosi </w:t>
      </w:r>
      <w:r w:rsidR="006272B6" w:rsidRPr="00986744">
        <w:rPr>
          <w:sz w:val="24"/>
          <w:szCs w:val="24"/>
        </w:rPr>
        <w:t xml:space="preserve">netto </w:t>
      </w:r>
      <w:r w:rsidRPr="00986744">
        <w:rPr>
          <w:sz w:val="24"/>
          <w:szCs w:val="24"/>
        </w:rPr>
        <w:t>………………</w:t>
      </w:r>
      <w:r w:rsidR="006272B6" w:rsidRPr="00986744">
        <w:rPr>
          <w:sz w:val="24"/>
          <w:szCs w:val="24"/>
        </w:rPr>
        <w:t xml:space="preserve"> zł/miesiąc </w:t>
      </w:r>
      <w:r w:rsidRPr="00986744">
        <w:rPr>
          <w:sz w:val="24"/>
          <w:szCs w:val="24"/>
        </w:rPr>
        <w:t xml:space="preserve">płatny do </w:t>
      </w:r>
      <w:r w:rsidR="00EC4F5A">
        <w:rPr>
          <w:sz w:val="24"/>
          <w:szCs w:val="24"/>
        </w:rPr>
        <w:t>10. dnia</w:t>
      </w:r>
      <w:r w:rsidRPr="00986744">
        <w:rPr>
          <w:sz w:val="24"/>
          <w:szCs w:val="24"/>
        </w:rPr>
        <w:t xml:space="preserve"> każdego miesiąca na podstawie faktury wystawionej przez Wydzierżawiającego. </w:t>
      </w:r>
    </w:p>
    <w:p w:rsidR="001251C2" w:rsidRPr="00986744" w:rsidRDefault="00881142" w:rsidP="00986744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DB28CB">
        <w:rPr>
          <w:sz w:val="24"/>
          <w:szCs w:val="24"/>
        </w:rPr>
        <w:t>W</w:t>
      </w:r>
      <w:r w:rsidR="006272B6" w:rsidRPr="00DB28CB">
        <w:rPr>
          <w:sz w:val="24"/>
          <w:szCs w:val="24"/>
        </w:rPr>
        <w:t xml:space="preserve"> przypadku inflacji równej </w:t>
      </w:r>
      <w:r w:rsidR="006272B6" w:rsidRPr="00F418CB">
        <w:rPr>
          <w:sz w:val="24"/>
          <w:szCs w:val="24"/>
        </w:rPr>
        <w:t>lub wyższej niż 1%</w:t>
      </w:r>
      <w:r w:rsidR="00DB28CB" w:rsidRPr="00F418CB">
        <w:rPr>
          <w:sz w:val="24"/>
          <w:szCs w:val="24"/>
        </w:rPr>
        <w:t xml:space="preserve"> w skali roku (ogłoszonej przez GUS)</w:t>
      </w:r>
      <w:r w:rsidR="006272B6" w:rsidRPr="00F418CB">
        <w:rPr>
          <w:sz w:val="24"/>
          <w:szCs w:val="24"/>
        </w:rPr>
        <w:t xml:space="preserve">, wynegocjowana w przetargu stawka czynszu będzie </w:t>
      </w:r>
      <w:r w:rsidRPr="00F418CB">
        <w:rPr>
          <w:sz w:val="24"/>
          <w:szCs w:val="24"/>
        </w:rPr>
        <w:t>aktualizowana.</w:t>
      </w:r>
      <w:r w:rsidR="001251C2" w:rsidRPr="00F418CB">
        <w:rPr>
          <w:sz w:val="24"/>
          <w:szCs w:val="24"/>
        </w:rPr>
        <w:t xml:space="preserve"> </w:t>
      </w:r>
      <w:r w:rsidR="001251C2" w:rsidRPr="00F418CB">
        <w:rPr>
          <w:rFonts w:cs="Calibri"/>
          <w:sz w:val="24"/>
          <w:szCs w:val="24"/>
        </w:rPr>
        <w:t>Zmiana</w:t>
      </w:r>
      <w:r w:rsidR="001251C2" w:rsidRPr="00986744">
        <w:rPr>
          <w:rFonts w:cs="Calibri"/>
          <w:sz w:val="24"/>
          <w:szCs w:val="24"/>
        </w:rPr>
        <w:t xml:space="preserve"> wysokości czynszu nastąpi na piśmie w formie aneksu do umowy. </w:t>
      </w:r>
    </w:p>
    <w:p w:rsidR="001251C2" w:rsidRPr="00986744" w:rsidRDefault="001251C2" w:rsidP="009867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986744">
        <w:rPr>
          <w:rFonts w:cs="Calibri"/>
          <w:sz w:val="24"/>
          <w:szCs w:val="24"/>
        </w:rPr>
        <w:t xml:space="preserve">Zapłata następować będzie z </w:t>
      </w:r>
      <w:r w:rsidR="009C08A8" w:rsidRPr="00986744">
        <w:rPr>
          <w:rFonts w:cs="Calibri"/>
          <w:sz w:val="24"/>
          <w:szCs w:val="24"/>
        </w:rPr>
        <w:t>góry</w:t>
      </w:r>
      <w:r w:rsidRPr="00986744">
        <w:rPr>
          <w:rFonts w:cs="Calibri"/>
          <w:sz w:val="24"/>
          <w:szCs w:val="24"/>
        </w:rPr>
        <w:t xml:space="preserve"> do dnia </w:t>
      </w:r>
      <w:r w:rsidR="009C08A8" w:rsidRPr="00986744">
        <w:rPr>
          <w:rFonts w:cs="Calibri"/>
          <w:sz w:val="24"/>
          <w:szCs w:val="24"/>
        </w:rPr>
        <w:t>10 każdego miesiąca</w:t>
      </w:r>
      <w:r w:rsidR="00EC4F5A">
        <w:rPr>
          <w:rFonts w:cs="Calibri"/>
          <w:sz w:val="24"/>
          <w:szCs w:val="24"/>
        </w:rPr>
        <w:t>,</w:t>
      </w:r>
      <w:r w:rsidR="009C08A8" w:rsidRPr="00986744">
        <w:rPr>
          <w:rFonts w:cs="Calibri"/>
          <w:sz w:val="24"/>
          <w:szCs w:val="24"/>
        </w:rPr>
        <w:t xml:space="preserve"> na podstawie faktury wystawionej przez Wydzierżawiającego</w:t>
      </w:r>
      <w:r w:rsidR="00EC4F5A">
        <w:rPr>
          <w:rFonts w:cs="Calibri"/>
          <w:sz w:val="24"/>
          <w:szCs w:val="24"/>
        </w:rPr>
        <w:t>,</w:t>
      </w:r>
      <w:r w:rsidR="009C08A8" w:rsidRPr="00986744">
        <w:rPr>
          <w:rFonts w:cs="Calibri"/>
          <w:sz w:val="24"/>
          <w:szCs w:val="24"/>
        </w:rPr>
        <w:t xml:space="preserve"> </w:t>
      </w:r>
      <w:r w:rsidRPr="00986744">
        <w:rPr>
          <w:rFonts w:cs="Calibri"/>
          <w:sz w:val="24"/>
          <w:szCs w:val="24"/>
        </w:rPr>
        <w:t xml:space="preserve">na jego rachunek bankowy </w:t>
      </w:r>
      <w:r w:rsidR="009C08A8" w:rsidRPr="00986744">
        <w:rPr>
          <w:rFonts w:cs="Calibri"/>
          <w:sz w:val="24"/>
          <w:szCs w:val="24"/>
        </w:rPr>
        <w:t xml:space="preserve">………………. </w:t>
      </w:r>
      <w:r w:rsidR="000040CD" w:rsidRPr="00986744">
        <w:rPr>
          <w:rFonts w:cs="Calibri"/>
          <w:sz w:val="24"/>
          <w:szCs w:val="24"/>
        </w:rPr>
        <w:t xml:space="preserve">lub inny </w:t>
      </w:r>
      <w:r w:rsidR="009C08A8" w:rsidRPr="00986744">
        <w:rPr>
          <w:rFonts w:cs="Calibri"/>
          <w:sz w:val="24"/>
          <w:szCs w:val="24"/>
        </w:rPr>
        <w:t>wskazany na fakturze</w:t>
      </w:r>
      <w:r w:rsidRPr="00986744">
        <w:rPr>
          <w:rFonts w:cs="Calibri"/>
          <w:bCs/>
          <w:sz w:val="24"/>
          <w:szCs w:val="24"/>
        </w:rPr>
        <w:t>.</w:t>
      </w:r>
    </w:p>
    <w:p w:rsidR="001251C2" w:rsidRPr="00986744" w:rsidRDefault="001251C2" w:rsidP="009867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986744">
        <w:rPr>
          <w:rFonts w:cs="Calibri"/>
          <w:bCs/>
          <w:sz w:val="24"/>
          <w:szCs w:val="24"/>
        </w:rPr>
        <w:t>Za dzień zapłaty uważany będzie dzień wpływu należności na wskazany rachunek Wydzierżawiającego.</w:t>
      </w:r>
      <w:r w:rsidRPr="00986744">
        <w:rPr>
          <w:rFonts w:cs="Calibri"/>
          <w:sz w:val="24"/>
          <w:szCs w:val="24"/>
        </w:rPr>
        <w:t xml:space="preserve"> W przypadku wpłaty po terminie zostaną naliczone odsetki ustawowe.</w:t>
      </w:r>
    </w:p>
    <w:p w:rsidR="001251C2" w:rsidRPr="00986744" w:rsidRDefault="001251C2" w:rsidP="009867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986744">
        <w:rPr>
          <w:rFonts w:cs="Calibri"/>
          <w:sz w:val="24"/>
          <w:szCs w:val="24"/>
        </w:rPr>
        <w:t>Dzierżawca zobowiązuje się do ponoszenia obciążeń publiczno-prawnych związanych z przedmiotem dzierżawy (podatki</w:t>
      </w:r>
      <w:r w:rsidR="00EC4F5A">
        <w:rPr>
          <w:rFonts w:cs="Calibri"/>
          <w:sz w:val="24"/>
          <w:szCs w:val="24"/>
        </w:rPr>
        <w:t xml:space="preserve"> itp.) oraz ubezpieczeniem obiektu.</w:t>
      </w:r>
    </w:p>
    <w:p w:rsidR="00C1178E" w:rsidRPr="00EC4F5A" w:rsidRDefault="00C1178E" w:rsidP="00986744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cs="Arial"/>
          <w:sz w:val="24"/>
          <w:szCs w:val="24"/>
        </w:rPr>
      </w:pPr>
      <w:r w:rsidRPr="00EC4F5A">
        <w:rPr>
          <w:rFonts w:cs="Arial"/>
          <w:sz w:val="24"/>
          <w:szCs w:val="24"/>
        </w:rPr>
        <w:t>W</w:t>
      </w:r>
      <w:r w:rsidR="00EC4F5A" w:rsidRPr="00EC4F5A">
        <w:rPr>
          <w:rFonts w:cs="Arial"/>
          <w:sz w:val="24"/>
          <w:szCs w:val="24"/>
        </w:rPr>
        <w:t>płacone przez Dzierżawc</w:t>
      </w:r>
      <w:r w:rsidR="00EC4F5A">
        <w:rPr>
          <w:rFonts w:cs="Arial"/>
          <w:sz w:val="24"/>
          <w:szCs w:val="24"/>
        </w:rPr>
        <w:t>ę</w:t>
      </w:r>
      <w:r w:rsidR="00EC4F5A" w:rsidRPr="00EC4F5A">
        <w:rPr>
          <w:rFonts w:cs="Arial"/>
          <w:sz w:val="24"/>
          <w:szCs w:val="24"/>
        </w:rPr>
        <w:t xml:space="preserve"> wadium w kwocie 5.000,00 zł zostaje zaliczone na poczet kaucji gwarancyjnej, która ma na celu </w:t>
      </w:r>
      <w:r w:rsidRPr="00EC4F5A">
        <w:rPr>
          <w:rFonts w:cs="Arial"/>
          <w:sz w:val="24"/>
          <w:szCs w:val="24"/>
        </w:rPr>
        <w:t>zabezpieczeni</w:t>
      </w:r>
      <w:r w:rsidR="00EC4F5A">
        <w:rPr>
          <w:rFonts w:cs="Arial"/>
          <w:sz w:val="24"/>
          <w:szCs w:val="24"/>
        </w:rPr>
        <w:t>e</w:t>
      </w:r>
      <w:r w:rsidRPr="00EC4F5A">
        <w:rPr>
          <w:rFonts w:cs="Arial"/>
          <w:sz w:val="24"/>
          <w:szCs w:val="24"/>
        </w:rPr>
        <w:t xml:space="preserve"> prawidł</w:t>
      </w:r>
      <w:r w:rsidR="00EC4F5A">
        <w:rPr>
          <w:rFonts w:cs="Arial"/>
          <w:sz w:val="24"/>
          <w:szCs w:val="24"/>
        </w:rPr>
        <w:t xml:space="preserve">owej realizacji umowy dzierżawy. </w:t>
      </w:r>
      <w:r w:rsidRPr="00EC4F5A">
        <w:rPr>
          <w:rFonts w:cs="Arial"/>
          <w:sz w:val="24"/>
          <w:szCs w:val="24"/>
        </w:rPr>
        <w:t>Kaucja gwarancyjna przechowywana będzie na lokacie bankowej i</w:t>
      </w:r>
      <w:r w:rsidR="00EC4F5A">
        <w:rPr>
          <w:rFonts w:cs="Arial"/>
          <w:sz w:val="24"/>
          <w:szCs w:val="24"/>
        </w:rPr>
        <w:t> </w:t>
      </w:r>
      <w:r w:rsidRPr="00EC4F5A">
        <w:rPr>
          <w:rFonts w:cs="Arial"/>
          <w:sz w:val="24"/>
          <w:szCs w:val="24"/>
        </w:rPr>
        <w:t xml:space="preserve">zwrócona zostanie Dzierżawcy wraz z naliczonymi przez bank odsetkami po </w:t>
      </w:r>
      <w:r w:rsidRPr="00EC4F5A">
        <w:rPr>
          <w:rFonts w:cs="Arial"/>
          <w:sz w:val="24"/>
          <w:szCs w:val="24"/>
        </w:rPr>
        <w:lastRenderedPageBreak/>
        <w:t>zakończeniu umowy w</w:t>
      </w:r>
      <w:r w:rsidR="00986744" w:rsidRPr="00EC4F5A">
        <w:rPr>
          <w:rFonts w:cs="Arial"/>
          <w:sz w:val="24"/>
          <w:szCs w:val="24"/>
        </w:rPr>
        <w:t> </w:t>
      </w:r>
      <w:r w:rsidRPr="00EC4F5A">
        <w:rPr>
          <w:rFonts w:cs="Arial"/>
          <w:sz w:val="24"/>
          <w:szCs w:val="24"/>
        </w:rPr>
        <w:t xml:space="preserve">terminie do </w:t>
      </w:r>
      <w:r w:rsidRPr="00EC4F5A">
        <w:rPr>
          <w:rFonts w:cs="Arial"/>
          <w:bCs/>
          <w:sz w:val="24"/>
          <w:szCs w:val="24"/>
        </w:rPr>
        <w:t xml:space="preserve">30 dni </w:t>
      </w:r>
      <w:r w:rsidRPr="00EC4F5A">
        <w:rPr>
          <w:rFonts w:cs="Arial"/>
          <w:sz w:val="24"/>
          <w:szCs w:val="24"/>
        </w:rPr>
        <w:t>od dnia sporządzenia protokołu zdawczo-odbiorczego potwierdzającego prawidłowe wykonanie umowy przez Dzierżawcę. Z</w:t>
      </w:r>
      <w:r w:rsidR="00EC4F5A">
        <w:rPr>
          <w:rFonts w:cs="Arial"/>
          <w:sz w:val="24"/>
          <w:szCs w:val="24"/>
        </w:rPr>
        <w:t> </w:t>
      </w:r>
      <w:r w:rsidRPr="00EC4F5A">
        <w:rPr>
          <w:rFonts w:cs="Arial"/>
          <w:sz w:val="24"/>
          <w:szCs w:val="24"/>
        </w:rPr>
        <w:t>kaucji gwarancyjnej Wydzierżawiający będzie miał prawo potrącić następujące należności zaległy czynsz i inne opłaty oraz należności do ponoszenia, których będzie Dzierżawca zobowiązany.</w:t>
      </w:r>
    </w:p>
    <w:p w:rsidR="00C1178E" w:rsidRPr="00986744" w:rsidRDefault="00C1178E" w:rsidP="00986744">
      <w:pPr>
        <w:pStyle w:val="Akapitzlist"/>
        <w:spacing w:after="0" w:line="276" w:lineRule="auto"/>
        <w:jc w:val="both"/>
        <w:rPr>
          <w:rFonts w:cs="Calibri"/>
          <w:sz w:val="24"/>
          <w:szCs w:val="24"/>
        </w:rPr>
      </w:pPr>
    </w:p>
    <w:p w:rsidR="00881142" w:rsidRPr="00986744" w:rsidRDefault="00881142" w:rsidP="0098674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86744">
        <w:rPr>
          <w:rFonts w:eastAsia="Times New Roman" w:cs="Times New Roman"/>
          <w:b/>
          <w:sz w:val="24"/>
          <w:szCs w:val="24"/>
          <w:lang w:eastAsia="pl-PL"/>
        </w:rPr>
        <w:t>§ 5.</w:t>
      </w:r>
    </w:p>
    <w:p w:rsidR="001251C2" w:rsidRPr="00986744" w:rsidRDefault="006272B6" w:rsidP="00986744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986744">
        <w:rPr>
          <w:sz w:val="24"/>
          <w:szCs w:val="24"/>
        </w:rPr>
        <w:t xml:space="preserve">Za </w:t>
      </w:r>
      <w:r w:rsidR="00881142" w:rsidRPr="00986744">
        <w:rPr>
          <w:sz w:val="24"/>
          <w:szCs w:val="24"/>
        </w:rPr>
        <w:t xml:space="preserve">pisemną </w:t>
      </w:r>
      <w:r w:rsidRPr="00986744">
        <w:rPr>
          <w:sz w:val="24"/>
          <w:szCs w:val="24"/>
        </w:rPr>
        <w:t>zgodą Wydzierżawiającego dopuszcza się wykonanie</w:t>
      </w:r>
      <w:r w:rsidR="001251C2" w:rsidRPr="00986744">
        <w:rPr>
          <w:sz w:val="24"/>
          <w:szCs w:val="24"/>
        </w:rPr>
        <w:t xml:space="preserve"> na koszt Dzierżawcy</w:t>
      </w:r>
      <w:r w:rsidR="00881142" w:rsidRPr="00986744">
        <w:rPr>
          <w:sz w:val="24"/>
          <w:szCs w:val="24"/>
        </w:rPr>
        <w:t>,</w:t>
      </w:r>
      <w:r w:rsidRPr="00986744">
        <w:rPr>
          <w:sz w:val="24"/>
          <w:szCs w:val="24"/>
        </w:rPr>
        <w:t xml:space="preserve"> </w:t>
      </w:r>
      <w:r w:rsidR="00881142" w:rsidRPr="00986744">
        <w:rPr>
          <w:sz w:val="24"/>
          <w:szCs w:val="24"/>
        </w:rPr>
        <w:t xml:space="preserve">zgodnie z przepisami prawa budowlanego, przebudowy lub remontu budynku. </w:t>
      </w:r>
    </w:p>
    <w:p w:rsidR="001251C2" w:rsidRPr="00986744" w:rsidRDefault="001251C2" w:rsidP="00986744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986744">
        <w:rPr>
          <w:rFonts w:cs="Calibri"/>
          <w:sz w:val="24"/>
          <w:szCs w:val="24"/>
        </w:rPr>
        <w:t>Dzierżawcy nie przysługuje prawo zwrotu nakładów poniesionych na urządzenie nieruchomości.</w:t>
      </w:r>
    </w:p>
    <w:p w:rsidR="004962AF" w:rsidRPr="00986744" w:rsidRDefault="004962AF" w:rsidP="00986744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986744">
        <w:rPr>
          <w:sz w:val="24"/>
          <w:szCs w:val="24"/>
        </w:rPr>
        <w:t>Wyjątki od określonej w pkt 2 zasady wymagają odrębnej umowy, sporządzonej w</w:t>
      </w:r>
      <w:r w:rsidR="000040CD" w:rsidRPr="00986744">
        <w:rPr>
          <w:sz w:val="24"/>
          <w:szCs w:val="24"/>
        </w:rPr>
        <w:t> </w:t>
      </w:r>
      <w:r w:rsidRPr="00986744">
        <w:rPr>
          <w:sz w:val="24"/>
          <w:szCs w:val="24"/>
        </w:rPr>
        <w:t xml:space="preserve">formie pisemnej. </w:t>
      </w:r>
    </w:p>
    <w:p w:rsidR="004962AF" w:rsidRPr="00986744" w:rsidRDefault="004962AF" w:rsidP="00986744">
      <w:pPr>
        <w:spacing w:after="0" w:line="276" w:lineRule="auto"/>
        <w:jc w:val="both"/>
        <w:rPr>
          <w:sz w:val="24"/>
          <w:szCs w:val="24"/>
        </w:rPr>
      </w:pPr>
    </w:p>
    <w:p w:rsidR="004962AF" w:rsidRPr="00986744" w:rsidRDefault="004962AF" w:rsidP="00986744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86744">
        <w:rPr>
          <w:rFonts w:eastAsia="Times New Roman" w:cs="Times New Roman"/>
          <w:b/>
          <w:sz w:val="24"/>
          <w:szCs w:val="24"/>
          <w:lang w:eastAsia="pl-PL"/>
        </w:rPr>
        <w:t>§ 6.</w:t>
      </w:r>
    </w:p>
    <w:p w:rsidR="00E335E4" w:rsidRPr="00986744" w:rsidRDefault="00E335E4" w:rsidP="00986744">
      <w:pPr>
        <w:spacing w:after="0" w:line="276" w:lineRule="auto"/>
        <w:jc w:val="both"/>
        <w:rPr>
          <w:sz w:val="24"/>
          <w:szCs w:val="24"/>
        </w:rPr>
      </w:pPr>
      <w:r w:rsidRPr="00986744">
        <w:rPr>
          <w:rFonts w:eastAsia="Times New Roman" w:cs="Times New Roman"/>
          <w:sz w:val="24"/>
          <w:szCs w:val="24"/>
          <w:lang w:eastAsia="pl-PL"/>
        </w:rPr>
        <w:t xml:space="preserve">Wywiązywanie się z określonych w </w:t>
      </w:r>
      <w:r w:rsidRPr="00986744">
        <w:rPr>
          <w:sz w:val="24"/>
          <w:szCs w:val="24"/>
        </w:rPr>
        <w:t>§ 3. Obowiązków będzie kontrolowane</w:t>
      </w:r>
      <w:r w:rsidR="00EC4F5A">
        <w:rPr>
          <w:sz w:val="24"/>
          <w:szCs w:val="24"/>
        </w:rPr>
        <w:t xml:space="preserve"> raz do roku</w:t>
      </w:r>
      <w:r w:rsidR="00154CDD" w:rsidRPr="00986744">
        <w:rPr>
          <w:sz w:val="24"/>
          <w:szCs w:val="24"/>
        </w:rPr>
        <w:t>,</w:t>
      </w:r>
      <w:r w:rsidRPr="00986744">
        <w:rPr>
          <w:sz w:val="24"/>
          <w:szCs w:val="24"/>
        </w:rPr>
        <w:t xml:space="preserve"> przez upoważnione przez Wydzierżawiającego </w:t>
      </w:r>
      <w:r w:rsidRPr="00EC4F5A">
        <w:rPr>
          <w:sz w:val="24"/>
          <w:szCs w:val="24"/>
        </w:rPr>
        <w:t>osoby.</w:t>
      </w:r>
      <w:r w:rsidR="00154CDD" w:rsidRPr="00EC4F5A">
        <w:rPr>
          <w:sz w:val="24"/>
          <w:szCs w:val="24"/>
        </w:rPr>
        <w:t xml:space="preserve"> O</w:t>
      </w:r>
      <w:r w:rsidR="00154CDD" w:rsidRPr="00986744">
        <w:rPr>
          <w:sz w:val="24"/>
          <w:szCs w:val="24"/>
        </w:rPr>
        <w:t xml:space="preserve"> terminie kontroli Dzierżawca zostanie poinformowany pisemnie z </w:t>
      </w:r>
      <w:r w:rsidRPr="00986744">
        <w:rPr>
          <w:sz w:val="24"/>
          <w:szCs w:val="24"/>
        </w:rPr>
        <w:t xml:space="preserve"> </w:t>
      </w:r>
      <w:r w:rsidR="00154CDD" w:rsidRPr="00986744">
        <w:rPr>
          <w:sz w:val="24"/>
          <w:szCs w:val="24"/>
        </w:rPr>
        <w:t>co najmniej tygodniowym wyprzedzeniem.</w:t>
      </w:r>
    </w:p>
    <w:p w:rsidR="00E335E4" w:rsidRPr="00986744" w:rsidRDefault="00E335E4" w:rsidP="0098674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C08A8" w:rsidRPr="00986744" w:rsidRDefault="009C08A8" w:rsidP="0098674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986744">
        <w:rPr>
          <w:rFonts w:cs="Calibri"/>
          <w:b/>
          <w:sz w:val="24"/>
          <w:szCs w:val="24"/>
        </w:rPr>
        <w:t xml:space="preserve">§ </w:t>
      </w:r>
      <w:r w:rsidR="00154CDD" w:rsidRPr="00986744">
        <w:rPr>
          <w:rFonts w:cs="Calibri"/>
          <w:b/>
          <w:sz w:val="24"/>
          <w:szCs w:val="24"/>
        </w:rPr>
        <w:t>7</w:t>
      </w:r>
      <w:r w:rsidRPr="00986744">
        <w:rPr>
          <w:rFonts w:cs="Calibri"/>
          <w:b/>
          <w:sz w:val="24"/>
          <w:szCs w:val="24"/>
        </w:rPr>
        <w:t>.</w:t>
      </w:r>
    </w:p>
    <w:p w:rsidR="004962AF" w:rsidRPr="00986744" w:rsidRDefault="004962AF" w:rsidP="0098674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986744">
        <w:rPr>
          <w:sz w:val="24"/>
          <w:szCs w:val="24"/>
        </w:rPr>
        <w:t xml:space="preserve">W przypadku niewywiązywania się przez Dzierżawcę z określonych w § 3. obowiązków skutkować będzie naliczeniem kar umownych w wysokości miesięcznego czynszu. </w:t>
      </w:r>
    </w:p>
    <w:p w:rsidR="004962AF" w:rsidRPr="00986744" w:rsidRDefault="0012289B" w:rsidP="00986744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F418CB">
        <w:rPr>
          <w:sz w:val="24"/>
          <w:szCs w:val="24"/>
        </w:rPr>
        <w:t xml:space="preserve">W przypadku niewywiązywania się przez Dzierżawcę z określonych w § 3. obowiązków pomimo naliczenia określonych w ust. 1 kar </w:t>
      </w:r>
      <w:r w:rsidR="009C08A8" w:rsidRPr="00F418CB">
        <w:rPr>
          <w:sz w:val="24"/>
          <w:szCs w:val="24"/>
        </w:rPr>
        <w:t>lub zwłoka</w:t>
      </w:r>
      <w:r w:rsidR="009C08A8" w:rsidRPr="00986744">
        <w:rPr>
          <w:sz w:val="24"/>
          <w:szCs w:val="24"/>
        </w:rPr>
        <w:t xml:space="preserve"> z zapłatą czynszu </w:t>
      </w:r>
      <w:r w:rsidR="009C08A8" w:rsidRPr="00986744">
        <w:rPr>
          <w:rFonts w:eastAsia="Times New Roman" w:cs="Times New Roman"/>
          <w:sz w:val="24"/>
          <w:szCs w:val="24"/>
          <w:lang w:eastAsia="pl-PL"/>
        </w:rPr>
        <w:t>najmniej za dwa pełne okresy płatności</w:t>
      </w:r>
      <w:r w:rsidR="009C08A8" w:rsidRPr="00986744">
        <w:rPr>
          <w:sz w:val="24"/>
          <w:szCs w:val="24"/>
        </w:rPr>
        <w:t xml:space="preserve"> </w:t>
      </w:r>
      <w:r w:rsidR="004962AF" w:rsidRPr="00986744">
        <w:rPr>
          <w:sz w:val="24"/>
          <w:szCs w:val="24"/>
        </w:rPr>
        <w:t xml:space="preserve">skutkować będzie </w:t>
      </w:r>
      <w:r w:rsidR="009C08A8" w:rsidRPr="00986744">
        <w:rPr>
          <w:sz w:val="24"/>
          <w:szCs w:val="24"/>
        </w:rPr>
        <w:t>wypowiedzeniem</w:t>
      </w:r>
      <w:r w:rsidR="004962AF" w:rsidRPr="00986744">
        <w:rPr>
          <w:sz w:val="24"/>
          <w:szCs w:val="24"/>
        </w:rPr>
        <w:t xml:space="preserve"> umowy</w:t>
      </w:r>
      <w:r w:rsidR="009C08A8" w:rsidRPr="00986744">
        <w:rPr>
          <w:sz w:val="24"/>
          <w:szCs w:val="24"/>
        </w:rPr>
        <w:t xml:space="preserve"> </w:t>
      </w:r>
      <w:r w:rsidR="00154CDD" w:rsidRPr="00986744">
        <w:rPr>
          <w:sz w:val="24"/>
          <w:szCs w:val="24"/>
        </w:rPr>
        <w:t xml:space="preserve">z </w:t>
      </w:r>
      <w:r w:rsidR="00154CDD" w:rsidRPr="00EC4F5A">
        <w:rPr>
          <w:sz w:val="24"/>
          <w:szCs w:val="24"/>
        </w:rPr>
        <w:t>trzymiesięcznym</w:t>
      </w:r>
      <w:r w:rsidR="00154CDD" w:rsidRPr="00986744">
        <w:rPr>
          <w:sz w:val="24"/>
          <w:szCs w:val="24"/>
        </w:rPr>
        <w:t xml:space="preserve"> wypowiedzeniem</w:t>
      </w:r>
      <w:r w:rsidR="004962AF" w:rsidRPr="00986744">
        <w:rPr>
          <w:sz w:val="24"/>
          <w:szCs w:val="24"/>
        </w:rPr>
        <w:t>.</w:t>
      </w:r>
    </w:p>
    <w:p w:rsidR="00793EC5" w:rsidRPr="00986744" w:rsidRDefault="00793EC5" w:rsidP="0098674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9C08A8" w:rsidRPr="00986744" w:rsidRDefault="009C08A8" w:rsidP="0098674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986744">
        <w:rPr>
          <w:rFonts w:cs="Calibri"/>
          <w:b/>
          <w:sz w:val="24"/>
          <w:szCs w:val="24"/>
        </w:rPr>
        <w:t xml:space="preserve">§ </w:t>
      </w:r>
      <w:r w:rsidR="00154CDD" w:rsidRPr="00986744">
        <w:rPr>
          <w:rFonts w:cs="Calibri"/>
          <w:b/>
          <w:sz w:val="24"/>
          <w:szCs w:val="24"/>
        </w:rPr>
        <w:t>8</w:t>
      </w:r>
      <w:r w:rsidRPr="00986744">
        <w:rPr>
          <w:rFonts w:cs="Calibri"/>
          <w:b/>
          <w:sz w:val="24"/>
          <w:szCs w:val="24"/>
        </w:rPr>
        <w:t>.</w:t>
      </w:r>
    </w:p>
    <w:p w:rsidR="00324206" w:rsidRPr="00986744" w:rsidRDefault="00324206" w:rsidP="0098674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986744">
        <w:rPr>
          <w:rFonts w:cs="Calibri"/>
          <w:sz w:val="24"/>
          <w:szCs w:val="24"/>
        </w:rPr>
        <w:t>Po zakończeniu dzierżawy Dzierżawca zobowiązany jest niezwłocznie zwrócić nieruchomość w stanie niepogorszonym.</w:t>
      </w:r>
    </w:p>
    <w:p w:rsidR="009C08A8" w:rsidRPr="00986744" w:rsidRDefault="009C08A8" w:rsidP="0098674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9C08A8" w:rsidRPr="00986744" w:rsidRDefault="009C08A8" w:rsidP="0098674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986744">
        <w:rPr>
          <w:rFonts w:cs="Calibri"/>
          <w:b/>
          <w:sz w:val="24"/>
          <w:szCs w:val="24"/>
        </w:rPr>
        <w:t xml:space="preserve">§ </w:t>
      </w:r>
      <w:r w:rsidR="00154CDD" w:rsidRPr="00986744">
        <w:rPr>
          <w:rFonts w:cs="Calibri"/>
          <w:b/>
          <w:sz w:val="24"/>
          <w:szCs w:val="24"/>
        </w:rPr>
        <w:t>9</w:t>
      </w:r>
      <w:r w:rsidRPr="00986744">
        <w:rPr>
          <w:rFonts w:cs="Calibri"/>
          <w:b/>
          <w:sz w:val="24"/>
          <w:szCs w:val="24"/>
        </w:rPr>
        <w:t>.</w:t>
      </w:r>
    </w:p>
    <w:p w:rsidR="009C08A8" w:rsidRPr="00986744" w:rsidRDefault="009C08A8" w:rsidP="00986744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86744">
        <w:rPr>
          <w:rFonts w:eastAsia="Times New Roman" w:cs="Times New Roman"/>
          <w:sz w:val="24"/>
          <w:szCs w:val="24"/>
          <w:lang w:eastAsia="pl-PL"/>
        </w:rPr>
        <w:t xml:space="preserve">Bez zgody Wydzierżawiającego Dzierżawca nie może oddawać przedmiotu dzierżawy osobie trzeciej do bezpłatnego używania ani go poddzierżawiać. </w:t>
      </w:r>
    </w:p>
    <w:p w:rsidR="00EC0CDC" w:rsidRDefault="00EC0CDC" w:rsidP="00EC0CDC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EC0CDC" w:rsidRPr="00F418CB" w:rsidRDefault="00EC0CDC" w:rsidP="00EC0CDC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418CB">
        <w:rPr>
          <w:rFonts w:cs="Calibri"/>
          <w:b/>
          <w:sz w:val="24"/>
          <w:szCs w:val="24"/>
        </w:rPr>
        <w:t>§ 10.</w:t>
      </w:r>
    </w:p>
    <w:p w:rsidR="00EC0CDC" w:rsidRPr="00F418CB" w:rsidRDefault="00EC0CDC" w:rsidP="00EC0CD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18CB">
        <w:rPr>
          <w:rFonts w:eastAsia="Times New Roman" w:cs="Times New Roman"/>
          <w:sz w:val="24"/>
          <w:szCs w:val="24"/>
          <w:lang w:eastAsia="pl-PL"/>
        </w:rPr>
        <w:t xml:space="preserve">Dzierżawca zobowiązany jest do przestrzegania przepisów bhp i ppoż. </w:t>
      </w:r>
    </w:p>
    <w:p w:rsidR="0012289B" w:rsidRDefault="0012289B" w:rsidP="00DB28CB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2C4DF3" w:rsidRDefault="002C4DF3" w:rsidP="00DB28CB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2C4DF3" w:rsidRPr="00F418CB" w:rsidRDefault="002C4DF3" w:rsidP="00DB28CB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DB28CB" w:rsidRPr="00F418CB" w:rsidRDefault="00DB28CB" w:rsidP="00DB28CB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418CB">
        <w:rPr>
          <w:rFonts w:cs="Calibri"/>
          <w:b/>
          <w:sz w:val="24"/>
          <w:szCs w:val="24"/>
        </w:rPr>
        <w:lastRenderedPageBreak/>
        <w:t>§ 11.</w:t>
      </w:r>
    </w:p>
    <w:p w:rsidR="00DB28CB" w:rsidRPr="00F418CB" w:rsidRDefault="00554F03" w:rsidP="00DB28CB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18CB">
        <w:rPr>
          <w:rFonts w:eastAsia="Times New Roman" w:cs="Times New Roman"/>
          <w:sz w:val="24"/>
          <w:szCs w:val="24"/>
          <w:lang w:eastAsia="pl-PL"/>
        </w:rPr>
        <w:t>Do obowiązk</w:t>
      </w:r>
      <w:r w:rsidR="00945C86" w:rsidRPr="00F418CB">
        <w:rPr>
          <w:rFonts w:eastAsia="Times New Roman" w:cs="Times New Roman"/>
          <w:sz w:val="24"/>
          <w:szCs w:val="24"/>
          <w:lang w:eastAsia="pl-PL"/>
        </w:rPr>
        <w:t>ów</w:t>
      </w:r>
      <w:r w:rsidRPr="00F418CB">
        <w:rPr>
          <w:rFonts w:eastAsia="Times New Roman" w:cs="Times New Roman"/>
          <w:sz w:val="24"/>
          <w:szCs w:val="24"/>
          <w:lang w:eastAsia="pl-PL"/>
        </w:rPr>
        <w:t xml:space="preserve"> Dzierżawcy należy z</w:t>
      </w:r>
      <w:r w:rsidR="00CA30A4" w:rsidRPr="00F418CB">
        <w:rPr>
          <w:rFonts w:eastAsia="Times New Roman" w:cs="Times New Roman"/>
          <w:sz w:val="24"/>
          <w:szCs w:val="24"/>
          <w:lang w:eastAsia="pl-PL"/>
        </w:rPr>
        <w:t>apewnienie niezbędnego sprzętu technicznego i</w:t>
      </w:r>
      <w:r w:rsidRPr="00F418CB">
        <w:rPr>
          <w:rFonts w:eastAsia="Times New Roman" w:cs="Times New Roman"/>
          <w:sz w:val="24"/>
          <w:szCs w:val="24"/>
          <w:lang w:eastAsia="pl-PL"/>
        </w:rPr>
        <w:t> </w:t>
      </w:r>
      <w:r w:rsidR="00CA30A4" w:rsidRPr="00F418CB">
        <w:rPr>
          <w:rFonts w:eastAsia="Times New Roman" w:cs="Times New Roman"/>
          <w:sz w:val="24"/>
          <w:szCs w:val="24"/>
          <w:lang w:eastAsia="pl-PL"/>
        </w:rPr>
        <w:t>możliwości kadrowych do wykonania o</w:t>
      </w:r>
      <w:r w:rsidR="00DB28CB" w:rsidRPr="00F418CB">
        <w:rPr>
          <w:rFonts w:eastAsia="Times New Roman" w:cs="Times New Roman"/>
          <w:sz w:val="24"/>
          <w:szCs w:val="24"/>
          <w:lang w:eastAsia="pl-PL"/>
        </w:rPr>
        <w:t>kreślon</w:t>
      </w:r>
      <w:r w:rsidR="00CA30A4" w:rsidRPr="00F418CB">
        <w:rPr>
          <w:rFonts w:eastAsia="Times New Roman" w:cs="Times New Roman"/>
          <w:sz w:val="24"/>
          <w:szCs w:val="24"/>
          <w:lang w:eastAsia="pl-PL"/>
        </w:rPr>
        <w:t>ych</w:t>
      </w:r>
      <w:r w:rsidR="00DB28CB" w:rsidRPr="00F418CB">
        <w:rPr>
          <w:rFonts w:eastAsia="Times New Roman" w:cs="Times New Roman"/>
          <w:sz w:val="24"/>
          <w:szCs w:val="24"/>
          <w:lang w:eastAsia="pl-PL"/>
        </w:rPr>
        <w:t xml:space="preserve"> w § 3 obowiązk</w:t>
      </w:r>
      <w:r w:rsidR="00CA30A4" w:rsidRPr="00F418CB">
        <w:rPr>
          <w:rFonts w:eastAsia="Times New Roman" w:cs="Times New Roman"/>
          <w:sz w:val="24"/>
          <w:szCs w:val="24"/>
          <w:lang w:eastAsia="pl-PL"/>
        </w:rPr>
        <w:t xml:space="preserve">ów. </w:t>
      </w:r>
      <w:r w:rsidR="00DB28CB" w:rsidRPr="00F418C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418CB" w:rsidRDefault="00F418CB" w:rsidP="0098674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9C08A8" w:rsidRPr="00986744" w:rsidRDefault="009C08A8" w:rsidP="0098674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986744">
        <w:rPr>
          <w:rFonts w:cs="Calibri"/>
          <w:b/>
          <w:sz w:val="24"/>
          <w:szCs w:val="24"/>
        </w:rPr>
        <w:t>§ 1</w:t>
      </w:r>
      <w:r w:rsidR="00DB28CB">
        <w:rPr>
          <w:rFonts w:cs="Calibri"/>
          <w:b/>
          <w:sz w:val="24"/>
          <w:szCs w:val="24"/>
        </w:rPr>
        <w:t>2</w:t>
      </w:r>
      <w:r w:rsidRPr="00986744">
        <w:rPr>
          <w:rFonts w:cs="Calibri"/>
          <w:b/>
          <w:sz w:val="24"/>
          <w:szCs w:val="24"/>
        </w:rPr>
        <w:t>.</w:t>
      </w:r>
    </w:p>
    <w:p w:rsidR="001251C2" w:rsidRPr="00986744" w:rsidRDefault="001251C2" w:rsidP="0098674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986744">
        <w:rPr>
          <w:rFonts w:cs="Calibri"/>
          <w:sz w:val="24"/>
          <w:szCs w:val="24"/>
        </w:rPr>
        <w:t>Wszelkie zmiany niniejszej umowy wymagają formy pisemnej.</w:t>
      </w:r>
    </w:p>
    <w:p w:rsidR="009C08A8" w:rsidRPr="00986744" w:rsidRDefault="009C08A8" w:rsidP="0098674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9C08A8" w:rsidRPr="00986744" w:rsidRDefault="009C08A8" w:rsidP="0098674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986744">
        <w:rPr>
          <w:rFonts w:cs="Calibri"/>
          <w:b/>
          <w:sz w:val="24"/>
          <w:szCs w:val="24"/>
        </w:rPr>
        <w:t>§ 1</w:t>
      </w:r>
      <w:r w:rsidR="00DB28CB">
        <w:rPr>
          <w:rFonts w:cs="Calibri"/>
          <w:b/>
          <w:sz w:val="24"/>
          <w:szCs w:val="24"/>
        </w:rPr>
        <w:t>3</w:t>
      </w:r>
      <w:r w:rsidRPr="00986744">
        <w:rPr>
          <w:rFonts w:cs="Calibri"/>
          <w:b/>
          <w:sz w:val="24"/>
          <w:szCs w:val="24"/>
        </w:rPr>
        <w:t>.</w:t>
      </w:r>
    </w:p>
    <w:p w:rsidR="001251C2" w:rsidRPr="00986744" w:rsidRDefault="001251C2" w:rsidP="0098674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986744">
        <w:rPr>
          <w:rFonts w:cs="Calibri"/>
          <w:sz w:val="24"/>
          <w:szCs w:val="24"/>
        </w:rPr>
        <w:t>W sprawach nieuregulowanych postanowieniami niniejszej umowy zastosowanie mają przepisy kodeksu cywilnego.</w:t>
      </w:r>
    </w:p>
    <w:p w:rsidR="009C08A8" w:rsidRPr="00986744" w:rsidRDefault="009C08A8" w:rsidP="0098674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9C08A8" w:rsidRPr="00986744" w:rsidRDefault="009C08A8" w:rsidP="0098674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986744">
        <w:rPr>
          <w:rFonts w:cs="Calibri"/>
          <w:b/>
          <w:sz w:val="24"/>
          <w:szCs w:val="24"/>
        </w:rPr>
        <w:t>§ 1</w:t>
      </w:r>
      <w:r w:rsidR="00DB28CB">
        <w:rPr>
          <w:rFonts w:cs="Calibri"/>
          <w:b/>
          <w:sz w:val="24"/>
          <w:szCs w:val="24"/>
        </w:rPr>
        <w:t>4</w:t>
      </w:r>
      <w:r w:rsidRPr="00986744">
        <w:rPr>
          <w:rFonts w:cs="Calibri"/>
          <w:b/>
          <w:sz w:val="24"/>
          <w:szCs w:val="24"/>
        </w:rPr>
        <w:t>.</w:t>
      </w:r>
    </w:p>
    <w:p w:rsidR="001251C2" w:rsidRPr="00986744" w:rsidRDefault="001251C2" w:rsidP="0098674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986744">
        <w:rPr>
          <w:rFonts w:cs="Calibri"/>
          <w:sz w:val="24"/>
          <w:szCs w:val="24"/>
        </w:rPr>
        <w:t>Umowę sporządzono w trzech jednobrzmiących egzemplarzach, jeden dla Dzierżawcy, dwa dla Wydzierżawiającego.</w:t>
      </w:r>
    </w:p>
    <w:p w:rsidR="004962AF" w:rsidRDefault="004962AF" w:rsidP="00986744">
      <w:pPr>
        <w:spacing w:after="0" w:line="276" w:lineRule="auto"/>
        <w:jc w:val="both"/>
        <w:rPr>
          <w:sz w:val="24"/>
          <w:szCs w:val="24"/>
        </w:rPr>
      </w:pPr>
    </w:p>
    <w:p w:rsidR="00C44AB8" w:rsidRDefault="00C44AB8" w:rsidP="00986744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44AB8" w:rsidTr="00C44AB8">
        <w:tc>
          <w:tcPr>
            <w:tcW w:w="4606" w:type="dxa"/>
          </w:tcPr>
          <w:p w:rsidR="00C44AB8" w:rsidRDefault="00C44AB8" w:rsidP="00C44A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WYDZIERŻAWIAJĄCY</w:t>
            </w:r>
          </w:p>
        </w:tc>
        <w:tc>
          <w:tcPr>
            <w:tcW w:w="4606" w:type="dxa"/>
          </w:tcPr>
          <w:p w:rsidR="00C44AB8" w:rsidRDefault="00C44AB8" w:rsidP="00C44A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DZIERŻAWCA</w:t>
            </w:r>
          </w:p>
        </w:tc>
      </w:tr>
      <w:tr w:rsidR="00C44AB8" w:rsidTr="00C44AB8">
        <w:tc>
          <w:tcPr>
            <w:tcW w:w="4606" w:type="dxa"/>
            <w:vAlign w:val="center"/>
          </w:tcPr>
          <w:p w:rsidR="00C44AB8" w:rsidRDefault="00C44AB8" w:rsidP="00C44A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4AB8" w:rsidRDefault="00C44AB8" w:rsidP="00C44A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4AB8" w:rsidRDefault="00C44AB8" w:rsidP="00C44A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4AB8" w:rsidRDefault="00C44AB8" w:rsidP="00C44A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606" w:type="dxa"/>
            <w:vAlign w:val="center"/>
          </w:tcPr>
          <w:p w:rsidR="00C44AB8" w:rsidRDefault="00C44AB8" w:rsidP="00C44A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4AB8" w:rsidRDefault="00C44AB8" w:rsidP="00C44AB8">
            <w:pPr>
              <w:jc w:val="center"/>
              <w:rPr>
                <w:sz w:val="24"/>
                <w:szCs w:val="24"/>
              </w:rPr>
            </w:pPr>
          </w:p>
          <w:p w:rsidR="00C44AB8" w:rsidRDefault="00C44AB8" w:rsidP="00C44AB8">
            <w:pPr>
              <w:jc w:val="center"/>
              <w:rPr>
                <w:sz w:val="24"/>
                <w:szCs w:val="24"/>
              </w:rPr>
            </w:pPr>
          </w:p>
          <w:p w:rsidR="00C44AB8" w:rsidRPr="00C44AB8" w:rsidRDefault="00C44AB8" w:rsidP="00C4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</w:tc>
      </w:tr>
    </w:tbl>
    <w:p w:rsidR="00C44AB8" w:rsidRPr="00986744" w:rsidRDefault="00C44AB8" w:rsidP="00986744">
      <w:pPr>
        <w:spacing w:after="0" w:line="276" w:lineRule="auto"/>
        <w:jc w:val="both"/>
        <w:rPr>
          <w:sz w:val="24"/>
          <w:szCs w:val="24"/>
        </w:rPr>
      </w:pPr>
    </w:p>
    <w:p w:rsidR="006272B6" w:rsidRPr="00986744" w:rsidRDefault="006272B6" w:rsidP="00986744">
      <w:pPr>
        <w:spacing w:after="0" w:line="276" w:lineRule="auto"/>
        <w:jc w:val="both"/>
        <w:rPr>
          <w:sz w:val="24"/>
          <w:szCs w:val="24"/>
        </w:rPr>
      </w:pPr>
      <w:r w:rsidRPr="00986744">
        <w:rPr>
          <w:sz w:val="24"/>
          <w:szCs w:val="24"/>
        </w:rPr>
        <w:tab/>
      </w:r>
    </w:p>
    <w:sectPr w:rsidR="006272B6" w:rsidRPr="00986744" w:rsidSect="00A2576D">
      <w:footerReference w:type="default" r:id="rId7"/>
      <w:pgSz w:w="11906" w:h="16838"/>
      <w:pgMar w:top="1417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1C" w:rsidRDefault="0005221C" w:rsidP="00A2576D">
      <w:pPr>
        <w:spacing w:after="0" w:line="240" w:lineRule="auto"/>
      </w:pPr>
      <w:r>
        <w:separator/>
      </w:r>
    </w:p>
  </w:endnote>
  <w:endnote w:type="continuationSeparator" w:id="0">
    <w:p w:rsidR="0005221C" w:rsidRDefault="0005221C" w:rsidP="00A2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58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2576D" w:rsidRDefault="00A2576D">
            <w:pPr>
              <w:pStyle w:val="Stopka"/>
              <w:jc w:val="center"/>
            </w:pPr>
            <w:r w:rsidRPr="00A2576D">
              <w:rPr>
                <w:color w:val="808080" w:themeColor="background1" w:themeShade="80"/>
                <w:sz w:val="16"/>
                <w:szCs w:val="16"/>
              </w:rPr>
              <w:t xml:space="preserve">Strona </w:t>
            </w:r>
            <w:r w:rsidR="00221A18" w:rsidRPr="00A2576D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2576D">
              <w:rPr>
                <w:b/>
                <w:color w:val="808080" w:themeColor="background1" w:themeShade="80"/>
                <w:sz w:val="16"/>
                <w:szCs w:val="16"/>
              </w:rPr>
              <w:instrText>PAGE</w:instrText>
            </w:r>
            <w:r w:rsidR="00221A18" w:rsidRPr="00A2576D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C4DF3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221A18" w:rsidRPr="00A2576D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2576D">
              <w:rPr>
                <w:color w:val="808080" w:themeColor="background1" w:themeShade="80"/>
                <w:sz w:val="16"/>
                <w:szCs w:val="16"/>
              </w:rPr>
              <w:t xml:space="preserve"> z </w:t>
            </w:r>
            <w:r w:rsidR="00221A18" w:rsidRPr="00A2576D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2576D">
              <w:rPr>
                <w:b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221A18" w:rsidRPr="00A2576D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C4DF3"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221A18" w:rsidRPr="00A2576D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A2576D" w:rsidRDefault="00A25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1C" w:rsidRDefault="0005221C" w:rsidP="00A2576D">
      <w:pPr>
        <w:spacing w:after="0" w:line="240" w:lineRule="auto"/>
      </w:pPr>
      <w:r>
        <w:separator/>
      </w:r>
    </w:p>
  </w:footnote>
  <w:footnote w:type="continuationSeparator" w:id="0">
    <w:p w:rsidR="0005221C" w:rsidRDefault="0005221C" w:rsidP="00A2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0F5"/>
    <w:multiLevelType w:val="hybridMultilevel"/>
    <w:tmpl w:val="276479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967C13"/>
    <w:multiLevelType w:val="hybridMultilevel"/>
    <w:tmpl w:val="511E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5F3D"/>
    <w:multiLevelType w:val="hybridMultilevel"/>
    <w:tmpl w:val="4FF6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97088"/>
    <w:multiLevelType w:val="hybridMultilevel"/>
    <w:tmpl w:val="F676C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3D42"/>
    <w:multiLevelType w:val="hybridMultilevel"/>
    <w:tmpl w:val="7FE4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57DD"/>
    <w:multiLevelType w:val="hybridMultilevel"/>
    <w:tmpl w:val="BB74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4FC"/>
    <w:rsid w:val="000040CD"/>
    <w:rsid w:val="00015C13"/>
    <w:rsid w:val="0005221C"/>
    <w:rsid w:val="000C5296"/>
    <w:rsid w:val="000E5696"/>
    <w:rsid w:val="0012289B"/>
    <w:rsid w:val="001251C2"/>
    <w:rsid w:val="00154CDD"/>
    <w:rsid w:val="00221A18"/>
    <w:rsid w:val="002271E2"/>
    <w:rsid w:val="00254D2F"/>
    <w:rsid w:val="00257F77"/>
    <w:rsid w:val="002638EB"/>
    <w:rsid w:val="002C4DF3"/>
    <w:rsid w:val="00324206"/>
    <w:rsid w:val="0036660F"/>
    <w:rsid w:val="003D024F"/>
    <w:rsid w:val="00405B38"/>
    <w:rsid w:val="004962AF"/>
    <w:rsid w:val="00554F03"/>
    <w:rsid w:val="00605148"/>
    <w:rsid w:val="006272B6"/>
    <w:rsid w:val="00793EC5"/>
    <w:rsid w:val="00841F8F"/>
    <w:rsid w:val="00881142"/>
    <w:rsid w:val="008A011B"/>
    <w:rsid w:val="008E1E14"/>
    <w:rsid w:val="00945C86"/>
    <w:rsid w:val="0095074A"/>
    <w:rsid w:val="00986744"/>
    <w:rsid w:val="009B06DC"/>
    <w:rsid w:val="009B3527"/>
    <w:rsid w:val="009C08A8"/>
    <w:rsid w:val="009D5A9E"/>
    <w:rsid w:val="00A208CE"/>
    <w:rsid w:val="00A2576D"/>
    <w:rsid w:val="00AD06C7"/>
    <w:rsid w:val="00AD54FC"/>
    <w:rsid w:val="00B30A9E"/>
    <w:rsid w:val="00C1178E"/>
    <w:rsid w:val="00C44AB8"/>
    <w:rsid w:val="00C6734A"/>
    <w:rsid w:val="00CA30A4"/>
    <w:rsid w:val="00CD214D"/>
    <w:rsid w:val="00D352AA"/>
    <w:rsid w:val="00DB28CB"/>
    <w:rsid w:val="00DD754F"/>
    <w:rsid w:val="00E335E4"/>
    <w:rsid w:val="00EA56CD"/>
    <w:rsid w:val="00EB163C"/>
    <w:rsid w:val="00EC0CDC"/>
    <w:rsid w:val="00EC4F5A"/>
    <w:rsid w:val="00F04C89"/>
    <w:rsid w:val="00F356A6"/>
    <w:rsid w:val="00F418CB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01AC"/>
  <w15:docId w15:val="{76870A03-D49B-494A-90DB-B6B046D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5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2B6"/>
    <w:pPr>
      <w:ind w:left="720"/>
      <w:contextualSpacing/>
    </w:pPr>
  </w:style>
  <w:style w:type="character" w:customStyle="1" w:styleId="alb">
    <w:name w:val="a_lb"/>
    <w:basedOn w:val="Domylnaczcionkaakapitu"/>
    <w:rsid w:val="00015C13"/>
  </w:style>
  <w:style w:type="character" w:customStyle="1" w:styleId="alb-s">
    <w:name w:val="a_lb-s"/>
    <w:basedOn w:val="Domylnaczcionkaakapitu"/>
    <w:rsid w:val="00015C13"/>
  </w:style>
  <w:style w:type="paragraph" w:styleId="NormalnyWeb">
    <w:name w:val="Normal (Web)"/>
    <w:basedOn w:val="Normalny"/>
    <w:uiPriority w:val="99"/>
    <w:semiHidden/>
    <w:unhideWhenUsed/>
    <w:rsid w:val="0001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76D"/>
  </w:style>
  <w:style w:type="paragraph" w:styleId="Stopka">
    <w:name w:val="footer"/>
    <w:basedOn w:val="Normalny"/>
    <w:link w:val="StopkaZnak"/>
    <w:uiPriority w:val="99"/>
    <w:unhideWhenUsed/>
    <w:rsid w:val="00A2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76D"/>
  </w:style>
  <w:style w:type="table" w:styleId="Tabela-Siatka">
    <w:name w:val="Table Grid"/>
    <w:basedOn w:val="Standardowy"/>
    <w:uiPriority w:val="39"/>
    <w:rsid w:val="00C4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Korzeniowska</dc:creator>
  <cp:keywords/>
  <dc:description/>
  <cp:lastModifiedBy>User</cp:lastModifiedBy>
  <cp:revision>24</cp:revision>
  <dcterms:created xsi:type="dcterms:W3CDTF">2016-06-15T17:07:00Z</dcterms:created>
  <dcterms:modified xsi:type="dcterms:W3CDTF">2016-08-22T08:03:00Z</dcterms:modified>
</cp:coreProperties>
</file>